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5C16" w14:textId="3A828462" w:rsidR="009E5DA8" w:rsidRDefault="009E5DA8" w:rsidP="003256A7">
      <w:pPr>
        <w:rPr>
          <w:b/>
        </w:rPr>
      </w:pPr>
      <w:r>
        <w:rPr>
          <w:b/>
        </w:rPr>
        <w:t>DSC01519</w:t>
      </w:r>
    </w:p>
    <w:p w14:paraId="5CC42284" w14:textId="77777777" w:rsidR="009E5DA8" w:rsidRPr="009E5DA8" w:rsidRDefault="009E5DA8" w:rsidP="009E5DA8">
      <w:pPr>
        <w:rPr>
          <w:bCs/>
        </w:rPr>
      </w:pPr>
      <w:r w:rsidRPr="009E5DA8">
        <w:rPr>
          <w:bCs/>
        </w:rPr>
        <w:t xml:space="preserve">Imatge del Local </w:t>
      </w:r>
      <w:proofErr w:type="spellStart"/>
      <w:r w:rsidRPr="009E5DA8">
        <w:rPr>
          <w:bCs/>
        </w:rPr>
        <w:t>Coherence</w:t>
      </w:r>
      <w:r>
        <w:rPr>
          <w:bCs/>
        </w:rPr>
        <w:t>r</w:t>
      </w:r>
      <w:proofErr w:type="spellEnd"/>
      <w:r>
        <w:rPr>
          <w:bCs/>
        </w:rPr>
        <w:t xml:space="preserve">. </w:t>
      </w:r>
      <w:r w:rsidRPr="009E5DA8">
        <w:rPr>
          <w:bCs/>
        </w:rPr>
        <w:t>Imatge: IDOM</w:t>
      </w:r>
    </w:p>
    <w:p w14:paraId="05DEB04F" w14:textId="7EA00528" w:rsidR="009E5DA8" w:rsidRPr="009E5DA8" w:rsidRDefault="009E5DA8" w:rsidP="003256A7">
      <w:pPr>
        <w:rPr>
          <w:bCs/>
        </w:rPr>
      </w:pPr>
      <w:proofErr w:type="spellStart"/>
      <w:r>
        <w:rPr>
          <w:bCs/>
        </w:rPr>
        <w:t>Imagen</w:t>
      </w:r>
      <w:proofErr w:type="spellEnd"/>
      <w:r>
        <w:rPr>
          <w:bCs/>
        </w:rPr>
        <w:t xml:space="preserve"> del Local </w:t>
      </w:r>
      <w:proofErr w:type="spellStart"/>
      <w:r>
        <w:rPr>
          <w:bCs/>
        </w:rPr>
        <w:t>Coherencer</w:t>
      </w:r>
      <w:proofErr w:type="spellEnd"/>
      <w:r>
        <w:rPr>
          <w:bCs/>
        </w:rPr>
        <w:t xml:space="preserve">. </w:t>
      </w:r>
      <w:proofErr w:type="spellStart"/>
      <w:r w:rsidRPr="009E5DA8">
        <w:rPr>
          <w:bCs/>
        </w:rPr>
        <w:t>Imagen</w:t>
      </w:r>
      <w:proofErr w:type="spellEnd"/>
      <w:r w:rsidRPr="009E5DA8">
        <w:rPr>
          <w:bCs/>
        </w:rPr>
        <w:t>: IDOM</w:t>
      </w:r>
    </w:p>
    <w:p w14:paraId="4F6C2684" w14:textId="77777777" w:rsidR="009E5DA8" w:rsidRDefault="009E5DA8" w:rsidP="003256A7">
      <w:pPr>
        <w:rPr>
          <w:b/>
        </w:rPr>
      </w:pPr>
    </w:p>
    <w:p w14:paraId="53733D70" w14:textId="24FA0FEB" w:rsidR="009E5DA8" w:rsidRDefault="009E5DA8" w:rsidP="003256A7">
      <w:pPr>
        <w:rPr>
          <w:b/>
        </w:rPr>
      </w:pPr>
      <w:r>
        <w:rPr>
          <w:b/>
        </w:rPr>
        <w:t>DSC01557</w:t>
      </w:r>
    </w:p>
    <w:p w14:paraId="7AFD420D" w14:textId="77777777" w:rsidR="009E5DA8" w:rsidRPr="009E5DA8" w:rsidRDefault="009E5DA8" w:rsidP="009E5DA8">
      <w:pPr>
        <w:rPr>
          <w:bCs/>
        </w:rPr>
      </w:pPr>
      <w:r w:rsidRPr="009E5DA8">
        <w:rPr>
          <w:bCs/>
        </w:rPr>
        <w:t xml:space="preserve">Proves amb el Local </w:t>
      </w:r>
      <w:proofErr w:type="spellStart"/>
      <w:r w:rsidRPr="009E5DA8">
        <w:rPr>
          <w:bCs/>
        </w:rPr>
        <w:t>Coherence</w:t>
      </w:r>
      <w:r>
        <w:rPr>
          <w:bCs/>
        </w:rPr>
        <w:t>r</w:t>
      </w:r>
      <w:proofErr w:type="spellEnd"/>
      <w:r w:rsidRPr="009E5DA8">
        <w:rPr>
          <w:bCs/>
        </w:rPr>
        <w:t xml:space="preserve"> a les instal·lacions de l'empresa IDOM</w:t>
      </w:r>
      <w:r>
        <w:rPr>
          <w:bCs/>
        </w:rPr>
        <w:t xml:space="preserve">. </w:t>
      </w:r>
      <w:r w:rsidRPr="009E5DA8">
        <w:rPr>
          <w:bCs/>
        </w:rPr>
        <w:t>Imatge: IDOM</w:t>
      </w:r>
    </w:p>
    <w:p w14:paraId="328BBB30" w14:textId="7278D736" w:rsidR="009E5DA8" w:rsidRPr="009E5DA8" w:rsidRDefault="009E5DA8" w:rsidP="003256A7">
      <w:pPr>
        <w:rPr>
          <w:bCs/>
        </w:rPr>
      </w:pPr>
      <w:proofErr w:type="spellStart"/>
      <w:r>
        <w:rPr>
          <w:bCs/>
        </w:rPr>
        <w:t>Pruebas</w:t>
      </w:r>
      <w:proofErr w:type="spellEnd"/>
      <w:r>
        <w:rPr>
          <w:bCs/>
        </w:rPr>
        <w:t xml:space="preserve"> con el Local </w:t>
      </w:r>
      <w:proofErr w:type="spellStart"/>
      <w:r>
        <w:rPr>
          <w:bCs/>
        </w:rPr>
        <w:t>Coherencer</w:t>
      </w:r>
      <w:proofErr w:type="spellEnd"/>
      <w:r>
        <w:rPr>
          <w:bCs/>
        </w:rPr>
        <w:t xml:space="preserve">, en las </w:t>
      </w:r>
      <w:proofErr w:type="spellStart"/>
      <w:r>
        <w:rPr>
          <w:bCs/>
        </w:rPr>
        <w:t>instalaciones</w:t>
      </w:r>
      <w:proofErr w:type="spellEnd"/>
      <w:r>
        <w:rPr>
          <w:bCs/>
        </w:rPr>
        <w:t xml:space="preserve"> de la empresa IDOM. </w:t>
      </w:r>
      <w:proofErr w:type="spellStart"/>
      <w:r w:rsidRPr="009E5DA8">
        <w:rPr>
          <w:bCs/>
        </w:rPr>
        <w:t>Imagen</w:t>
      </w:r>
      <w:proofErr w:type="spellEnd"/>
      <w:r w:rsidRPr="009E5DA8">
        <w:rPr>
          <w:bCs/>
        </w:rPr>
        <w:t>: IDOM</w:t>
      </w:r>
    </w:p>
    <w:p w14:paraId="640C6A2B" w14:textId="77777777" w:rsidR="009E5DA8" w:rsidRDefault="009E5DA8" w:rsidP="003256A7">
      <w:pPr>
        <w:rPr>
          <w:b/>
        </w:rPr>
      </w:pPr>
    </w:p>
    <w:p w14:paraId="72353769" w14:textId="5ED83201" w:rsidR="009E5DA8" w:rsidRDefault="009E5DA8" w:rsidP="003256A7">
      <w:pPr>
        <w:rPr>
          <w:b/>
        </w:rPr>
      </w:pPr>
      <w:r>
        <w:rPr>
          <w:b/>
        </w:rPr>
        <w:t xml:space="preserve">DSC01580 </w:t>
      </w:r>
    </w:p>
    <w:p w14:paraId="1CD692F2" w14:textId="31D3262E" w:rsidR="009E5DA8" w:rsidRDefault="009E5DA8" w:rsidP="003256A7">
      <w:pPr>
        <w:rPr>
          <w:bCs/>
        </w:rPr>
      </w:pPr>
      <w:r w:rsidRPr="009E5DA8">
        <w:rPr>
          <w:bCs/>
        </w:rPr>
        <w:t>Alguns dels investigadors del projecte fent proves amb el sistema</w:t>
      </w:r>
      <w:r>
        <w:rPr>
          <w:bCs/>
        </w:rPr>
        <w:t>. Imatge: IDOM</w:t>
      </w:r>
    </w:p>
    <w:p w14:paraId="2CC58816" w14:textId="1B2FD117" w:rsidR="009E5DA8" w:rsidRPr="009E5DA8" w:rsidRDefault="009E5DA8" w:rsidP="003256A7">
      <w:pPr>
        <w:rPr>
          <w:bCs/>
        </w:rPr>
      </w:pPr>
      <w:proofErr w:type="spellStart"/>
      <w:r>
        <w:rPr>
          <w:bCs/>
        </w:rPr>
        <w:t>Algunos</w:t>
      </w:r>
      <w:proofErr w:type="spellEnd"/>
      <w:r>
        <w:rPr>
          <w:bCs/>
        </w:rPr>
        <w:t xml:space="preserve"> de los investigadores del </w:t>
      </w:r>
      <w:proofErr w:type="spellStart"/>
      <w:r>
        <w:rPr>
          <w:bCs/>
        </w:rPr>
        <w:t>proyecto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haciendo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pruebas</w:t>
      </w:r>
      <w:proofErr w:type="spellEnd"/>
      <w:r>
        <w:rPr>
          <w:bCs/>
        </w:rPr>
        <w:t xml:space="preserve"> con el sistema. </w:t>
      </w:r>
      <w:proofErr w:type="spellStart"/>
      <w:r>
        <w:rPr>
          <w:bCs/>
        </w:rPr>
        <w:t>Imagen</w:t>
      </w:r>
      <w:proofErr w:type="spellEnd"/>
      <w:r>
        <w:rPr>
          <w:bCs/>
        </w:rPr>
        <w:t>: IDOM</w:t>
      </w:r>
    </w:p>
    <w:p w14:paraId="05247553" w14:textId="77777777" w:rsidR="009E5DA8" w:rsidRDefault="009E5DA8" w:rsidP="003256A7">
      <w:pPr>
        <w:rPr>
          <w:b/>
        </w:rPr>
      </w:pPr>
    </w:p>
    <w:p w14:paraId="2DBAEA68" w14:textId="4D7E6639" w:rsidR="003256A7" w:rsidRDefault="003256A7" w:rsidP="003256A7">
      <w:r w:rsidRPr="003256A7">
        <w:rPr>
          <w:b/>
        </w:rPr>
        <w:t>ELT4k-4-comp-Open</w:t>
      </w:r>
      <w:r>
        <w:rPr>
          <w:b/>
        </w:rPr>
        <w:br/>
      </w:r>
      <w:r w:rsidRPr="003256A7">
        <w:t xml:space="preserve">Render que mostra l'aspecte que tindrà el telescopi al Cim </w:t>
      </w:r>
      <w:proofErr w:type="spellStart"/>
      <w:r w:rsidRPr="003256A7">
        <w:t>Armazones</w:t>
      </w:r>
      <w:proofErr w:type="spellEnd"/>
      <w:r w:rsidRPr="003256A7">
        <w:t>, a uns 3.000 metres d'alçada, al desert d'Atacama (Xile). Imatge: ESO</w:t>
      </w:r>
    </w:p>
    <w:p w14:paraId="76BF755D" w14:textId="77777777" w:rsidR="003256A7" w:rsidRDefault="003256A7" w:rsidP="003256A7">
      <w:r w:rsidRPr="003256A7">
        <w:t xml:space="preserve">Render que </w:t>
      </w:r>
      <w:proofErr w:type="spellStart"/>
      <w:r w:rsidRPr="003256A7">
        <w:t>muestra</w:t>
      </w:r>
      <w:proofErr w:type="spellEnd"/>
      <w:r w:rsidRPr="003256A7">
        <w:t xml:space="preserve"> el </w:t>
      </w:r>
      <w:proofErr w:type="spellStart"/>
      <w:r w:rsidRPr="003256A7">
        <w:t>aspecto</w:t>
      </w:r>
      <w:proofErr w:type="spellEnd"/>
      <w:r w:rsidRPr="003256A7">
        <w:t xml:space="preserve"> que </w:t>
      </w:r>
      <w:proofErr w:type="spellStart"/>
      <w:r w:rsidRPr="003256A7">
        <w:t>tendrá</w:t>
      </w:r>
      <w:proofErr w:type="spellEnd"/>
      <w:r w:rsidRPr="003256A7">
        <w:t xml:space="preserve"> el </w:t>
      </w:r>
      <w:proofErr w:type="spellStart"/>
      <w:r w:rsidRPr="003256A7">
        <w:t>telescopio</w:t>
      </w:r>
      <w:proofErr w:type="spellEnd"/>
      <w:r w:rsidRPr="003256A7">
        <w:t xml:space="preserve"> en la </w:t>
      </w:r>
      <w:proofErr w:type="spellStart"/>
      <w:r w:rsidRPr="003256A7">
        <w:t>Cumbre</w:t>
      </w:r>
      <w:proofErr w:type="spellEnd"/>
      <w:r w:rsidRPr="003256A7">
        <w:t xml:space="preserve"> </w:t>
      </w:r>
      <w:proofErr w:type="spellStart"/>
      <w:r w:rsidRPr="003256A7">
        <w:t>Armazones</w:t>
      </w:r>
      <w:proofErr w:type="spellEnd"/>
      <w:r w:rsidRPr="003256A7">
        <w:t xml:space="preserve">, a </w:t>
      </w:r>
      <w:proofErr w:type="spellStart"/>
      <w:r w:rsidRPr="003256A7">
        <w:t>unos</w:t>
      </w:r>
      <w:proofErr w:type="spellEnd"/>
      <w:r w:rsidRPr="003256A7">
        <w:t xml:space="preserve"> 3.000 metros de altura, en el </w:t>
      </w:r>
      <w:proofErr w:type="spellStart"/>
      <w:r w:rsidRPr="003256A7">
        <w:t>desierto</w:t>
      </w:r>
      <w:proofErr w:type="spellEnd"/>
      <w:r w:rsidRPr="003256A7">
        <w:t xml:space="preserve"> de Atacama (</w:t>
      </w:r>
      <w:proofErr w:type="spellStart"/>
      <w:r w:rsidRPr="003256A7">
        <w:t>Chile</w:t>
      </w:r>
      <w:proofErr w:type="spellEnd"/>
      <w:r w:rsidRPr="003256A7">
        <w:t xml:space="preserve">). </w:t>
      </w:r>
      <w:proofErr w:type="spellStart"/>
      <w:r w:rsidRPr="003256A7">
        <w:t>Imagen</w:t>
      </w:r>
      <w:proofErr w:type="spellEnd"/>
      <w:r w:rsidRPr="003256A7">
        <w:t>: ESO</w:t>
      </w:r>
    </w:p>
    <w:p w14:paraId="2A066BF8" w14:textId="77777777" w:rsidR="003256A7" w:rsidRPr="003256A7" w:rsidRDefault="003256A7" w:rsidP="003256A7">
      <w:proofErr w:type="spellStart"/>
      <w:r w:rsidRPr="003256A7">
        <w:t>Rendering</w:t>
      </w:r>
      <w:proofErr w:type="spellEnd"/>
      <w:r w:rsidRPr="003256A7">
        <w:t xml:space="preserve"> of </w:t>
      </w:r>
      <w:proofErr w:type="spellStart"/>
      <w:r w:rsidRPr="003256A7">
        <w:t>the</w:t>
      </w:r>
      <w:proofErr w:type="spellEnd"/>
      <w:r w:rsidRPr="003256A7">
        <w:t xml:space="preserve"> </w:t>
      </w:r>
      <w:proofErr w:type="spellStart"/>
      <w:r w:rsidRPr="003256A7">
        <w:t>telescope</w:t>
      </w:r>
      <w:proofErr w:type="spellEnd"/>
      <w:r w:rsidRPr="003256A7">
        <w:t xml:space="preserve"> on </w:t>
      </w:r>
      <w:proofErr w:type="spellStart"/>
      <w:r w:rsidRPr="003256A7">
        <w:t>the</w:t>
      </w:r>
      <w:proofErr w:type="spellEnd"/>
      <w:r w:rsidRPr="003256A7">
        <w:t xml:space="preserve"> Cerro </w:t>
      </w:r>
      <w:proofErr w:type="spellStart"/>
      <w:r w:rsidRPr="003256A7">
        <w:t>Armazones</w:t>
      </w:r>
      <w:proofErr w:type="spellEnd"/>
      <w:r w:rsidRPr="003256A7">
        <w:t xml:space="preserve"> </w:t>
      </w:r>
      <w:proofErr w:type="spellStart"/>
      <w:r w:rsidRPr="003256A7">
        <w:t>mountain</w:t>
      </w:r>
      <w:proofErr w:type="spellEnd"/>
      <w:r w:rsidRPr="003256A7">
        <w:t xml:space="preserve">, </w:t>
      </w:r>
      <w:proofErr w:type="spellStart"/>
      <w:r w:rsidRPr="003256A7">
        <w:t>at</w:t>
      </w:r>
      <w:proofErr w:type="spellEnd"/>
      <w:r w:rsidRPr="003256A7">
        <w:t xml:space="preserve"> </w:t>
      </w:r>
      <w:proofErr w:type="spellStart"/>
      <w:r w:rsidRPr="003256A7">
        <w:t>about</w:t>
      </w:r>
      <w:proofErr w:type="spellEnd"/>
      <w:r w:rsidRPr="003256A7">
        <w:t xml:space="preserve"> 3,000 metres </w:t>
      </w:r>
      <w:proofErr w:type="spellStart"/>
      <w:r w:rsidRPr="003256A7">
        <w:t>above</w:t>
      </w:r>
      <w:proofErr w:type="spellEnd"/>
      <w:r w:rsidRPr="003256A7">
        <w:t xml:space="preserve"> </w:t>
      </w:r>
      <w:proofErr w:type="spellStart"/>
      <w:r w:rsidRPr="003256A7">
        <w:t>sea</w:t>
      </w:r>
      <w:proofErr w:type="spellEnd"/>
      <w:r w:rsidRPr="003256A7">
        <w:t xml:space="preserve"> </w:t>
      </w:r>
      <w:proofErr w:type="spellStart"/>
      <w:r w:rsidRPr="003256A7">
        <w:t>level</w:t>
      </w:r>
      <w:proofErr w:type="spellEnd"/>
      <w:r w:rsidRPr="003256A7">
        <w:t xml:space="preserve">, in </w:t>
      </w:r>
      <w:proofErr w:type="spellStart"/>
      <w:r w:rsidRPr="003256A7">
        <w:t>the</w:t>
      </w:r>
      <w:proofErr w:type="spellEnd"/>
      <w:r w:rsidRPr="003256A7">
        <w:t xml:space="preserve"> </w:t>
      </w:r>
      <w:proofErr w:type="spellStart"/>
      <w:r w:rsidRPr="003256A7">
        <w:t>Chilean</w:t>
      </w:r>
      <w:proofErr w:type="spellEnd"/>
      <w:r w:rsidRPr="003256A7">
        <w:t xml:space="preserve"> Atacama desert. </w:t>
      </w:r>
      <w:proofErr w:type="spellStart"/>
      <w:r w:rsidRPr="003256A7">
        <w:t>Image</w:t>
      </w:r>
      <w:proofErr w:type="spellEnd"/>
      <w:r w:rsidRPr="003256A7">
        <w:t>: ESO</w:t>
      </w:r>
    </w:p>
    <w:p w14:paraId="5368D43F" w14:textId="77777777" w:rsidR="003256A7" w:rsidRDefault="003256A7" w:rsidP="003256A7"/>
    <w:p w14:paraId="098AC080" w14:textId="77777777" w:rsidR="003256A7" w:rsidRDefault="003256A7" w:rsidP="003256A7">
      <w:r w:rsidRPr="003256A7">
        <w:rPr>
          <w:b/>
        </w:rPr>
        <w:t>eso1617g</w:t>
      </w:r>
      <w:r>
        <w:rPr>
          <w:b/>
        </w:rPr>
        <w:br/>
      </w:r>
      <w:r w:rsidRPr="003256A7">
        <w:t>Render que mostra la carcassa del mirall secundari al centre de la imatge, a la part superior de l'estructura del telescopi, molt per sobre de l'enorme mirall primari de 39 metres. Imatge: ESO/L. Calçada/</w:t>
      </w:r>
      <w:proofErr w:type="spellStart"/>
      <w:r w:rsidRPr="003256A7">
        <w:t>ACe</w:t>
      </w:r>
      <w:proofErr w:type="spellEnd"/>
      <w:r w:rsidRPr="003256A7">
        <w:t xml:space="preserve"> </w:t>
      </w:r>
      <w:proofErr w:type="spellStart"/>
      <w:r w:rsidRPr="003256A7">
        <w:t>Consortium</w:t>
      </w:r>
      <w:proofErr w:type="spellEnd"/>
    </w:p>
    <w:p w14:paraId="2B079384" w14:textId="77777777" w:rsidR="003256A7" w:rsidRDefault="003256A7" w:rsidP="003256A7">
      <w:r w:rsidRPr="003256A7">
        <w:t xml:space="preserve">Render que </w:t>
      </w:r>
      <w:proofErr w:type="spellStart"/>
      <w:r w:rsidRPr="003256A7">
        <w:t>muestra</w:t>
      </w:r>
      <w:proofErr w:type="spellEnd"/>
      <w:r w:rsidRPr="003256A7">
        <w:t xml:space="preserve"> la </w:t>
      </w:r>
      <w:proofErr w:type="spellStart"/>
      <w:r w:rsidRPr="003256A7">
        <w:t>carcasa</w:t>
      </w:r>
      <w:proofErr w:type="spellEnd"/>
      <w:r w:rsidRPr="003256A7">
        <w:t xml:space="preserve"> del </w:t>
      </w:r>
      <w:proofErr w:type="spellStart"/>
      <w:r w:rsidRPr="003256A7">
        <w:t>espejo</w:t>
      </w:r>
      <w:proofErr w:type="spellEnd"/>
      <w:r w:rsidRPr="003256A7">
        <w:t xml:space="preserve"> </w:t>
      </w:r>
      <w:proofErr w:type="spellStart"/>
      <w:r w:rsidRPr="003256A7">
        <w:t>secundario</w:t>
      </w:r>
      <w:proofErr w:type="spellEnd"/>
      <w:r w:rsidRPr="003256A7">
        <w:t xml:space="preserve"> en el centro de la </w:t>
      </w:r>
      <w:proofErr w:type="spellStart"/>
      <w:r w:rsidRPr="003256A7">
        <w:t>imagen</w:t>
      </w:r>
      <w:proofErr w:type="spellEnd"/>
      <w:r w:rsidRPr="003256A7">
        <w:t xml:space="preserve">, en la </w:t>
      </w:r>
      <w:proofErr w:type="spellStart"/>
      <w:r w:rsidRPr="003256A7">
        <w:t>parte</w:t>
      </w:r>
      <w:proofErr w:type="spellEnd"/>
      <w:r w:rsidRPr="003256A7">
        <w:t xml:space="preserve"> superior de la estructura del </w:t>
      </w:r>
      <w:proofErr w:type="spellStart"/>
      <w:r w:rsidRPr="003256A7">
        <w:t>telescopio</w:t>
      </w:r>
      <w:proofErr w:type="spellEnd"/>
      <w:r w:rsidRPr="003256A7">
        <w:t xml:space="preserve">, por encima del enorme </w:t>
      </w:r>
      <w:proofErr w:type="spellStart"/>
      <w:r w:rsidRPr="003256A7">
        <w:t>espejo</w:t>
      </w:r>
      <w:proofErr w:type="spellEnd"/>
      <w:r w:rsidRPr="003256A7">
        <w:t xml:space="preserve"> </w:t>
      </w:r>
      <w:proofErr w:type="spellStart"/>
      <w:r w:rsidRPr="003256A7">
        <w:t>primario</w:t>
      </w:r>
      <w:proofErr w:type="spellEnd"/>
      <w:r w:rsidRPr="003256A7">
        <w:t xml:space="preserve"> de 39 metros. </w:t>
      </w:r>
      <w:proofErr w:type="spellStart"/>
      <w:r w:rsidRPr="003256A7">
        <w:t>Imagen</w:t>
      </w:r>
      <w:proofErr w:type="spellEnd"/>
      <w:r w:rsidRPr="003256A7">
        <w:t>: ESO/L. Calzada/</w:t>
      </w:r>
      <w:proofErr w:type="spellStart"/>
      <w:r w:rsidRPr="003256A7">
        <w:t>ACe</w:t>
      </w:r>
      <w:proofErr w:type="spellEnd"/>
      <w:r w:rsidRPr="003256A7">
        <w:t xml:space="preserve"> </w:t>
      </w:r>
      <w:proofErr w:type="spellStart"/>
      <w:r w:rsidRPr="003256A7">
        <w:t>Consortium</w:t>
      </w:r>
      <w:proofErr w:type="spellEnd"/>
    </w:p>
    <w:p w14:paraId="5CB2FE73" w14:textId="77777777" w:rsidR="003256A7" w:rsidRPr="003256A7" w:rsidRDefault="003256A7" w:rsidP="003256A7">
      <w:proofErr w:type="spellStart"/>
      <w:r w:rsidRPr="003256A7">
        <w:t>Rendering</w:t>
      </w:r>
      <w:proofErr w:type="spellEnd"/>
      <w:r w:rsidRPr="003256A7">
        <w:t xml:space="preserve"> of </w:t>
      </w:r>
      <w:proofErr w:type="spellStart"/>
      <w:r w:rsidRPr="003256A7">
        <w:t>the</w:t>
      </w:r>
      <w:proofErr w:type="spellEnd"/>
      <w:r w:rsidRPr="003256A7">
        <w:t xml:space="preserve"> </w:t>
      </w:r>
      <w:proofErr w:type="spellStart"/>
      <w:r w:rsidRPr="003256A7">
        <w:t>secondary</w:t>
      </w:r>
      <w:proofErr w:type="spellEnd"/>
      <w:r w:rsidRPr="003256A7">
        <w:t xml:space="preserve"> </w:t>
      </w:r>
      <w:proofErr w:type="spellStart"/>
      <w:r w:rsidRPr="003256A7">
        <w:t>mirror</w:t>
      </w:r>
      <w:proofErr w:type="spellEnd"/>
      <w:r w:rsidRPr="003256A7">
        <w:t xml:space="preserve"> </w:t>
      </w:r>
      <w:proofErr w:type="spellStart"/>
      <w:r w:rsidRPr="003256A7">
        <w:t>housing</w:t>
      </w:r>
      <w:proofErr w:type="spellEnd"/>
      <w:r w:rsidRPr="003256A7">
        <w:t xml:space="preserve"> </w:t>
      </w:r>
      <w:proofErr w:type="spellStart"/>
      <w:r w:rsidRPr="003256A7">
        <w:t>at</w:t>
      </w:r>
      <w:proofErr w:type="spellEnd"/>
      <w:r w:rsidRPr="003256A7">
        <w:t xml:space="preserve"> </w:t>
      </w:r>
      <w:proofErr w:type="spellStart"/>
      <w:r w:rsidRPr="003256A7">
        <w:t>the</w:t>
      </w:r>
      <w:proofErr w:type="spellEnd"/>
      <w:r w:rsidRPr="003256A7">
        <w:t xml:space="preserve"> centre of </w:t>
      </w:r>
      <w:proofErr w:type="spellStart"/>
      <w:r w:rsidRPr="003256A7">
        <w:t>the</w:t>
      </w:r>
      <w:proofErr w:type="spellEnd"/>
      <w:r w:rsidRPr="003256A7">
        <w:t xml:space="preserve"> </w:t>
      </w:r>
      <w:proofErr w:type="spellStart"/>
      <w:r w:rsidRPr="003256A7">
        <w:t>image</w:t>
      </w:r>
      <w:proofErr w:type="spellEnd"/>
      <w:r w:rsidRPr="003256A7">
        <w:t xml:space="preserve">, </w:t>
      </w:r>
      <w:proofErr w:type="spellStart"/>
      <w:r w:rsidRPr="003256A7">
        <w:t>sitting</w:t>
      </w:r>
      <w:proofErr w:type="spellEnd"/>
      <w:r w:rsidRPr="003256A7">
        <w:t xml:space="preserve"> </w:t>
      </w:r>
      <w:proofErr w:type="spellStart"/>
      <w:r w:rsidRPr="003256A7">
        <w:t>at</w:t>
      </w:r>
      <w:proofErr w:type="spellEnd"/>
      <w:r w:rsidRPr="003256A7">
        <w:t xml:space="preserve"> </w:t>
      </w:r>
      <w:proofErr w:type="spellStart"/>
      <w:r w:rsidRPr="003256A7">
        <w:t>the</w:t>
      </w:r>
      <w:proofErr w:type="spellEnd"/>
      <w:r w:rsidRPr="003256A7">
        <w:t xml:space="preserve"> top of </w:t>
      </w:r>
      <w:proofErr w:type="spellStart"/>
      <w:r w:rsidRPr="003256A7">
        <w:t>the</w:t>
      </w:r>
      <w:proofErr w:type="spellEnd"/>
      <w:r w:rsidRPr="003256A7">
        <w:t xml:space="preserve"> </w:t>
      </w:r>
      <w:proofErr w:type="spellStart"/>
      <w:r w:rsidRPr="003256A7">
        <w:t>telescope</w:t>
      </w:r>
      <w:proofErr w:type="spellEnd"/>
      <w:r w:rsidRPr="003256A7">
        <w:t xml:space="preserve"> </w:t>
      </w:r>
      <w:proofErr w:type="spellStart"/>
      <w:r w:rsidRPr="003256A7">
        <w:t>structure</w:t>
      </w:r>
      <w:proofErr w:type="spellEnd"/>
      <w:r w:rsidRPr="003256A7">
        <w:t xml:space="preserve">, </w:t>
      </w:r>
      <w:proofErr w:type="spellStart"/>
      <w:r w:rsidRPr="003256A7">
        <w:t>high</w:t>
      </w:r>
      <w:proofErr w:type="spellEnd"/>
      <w:r w:rsidRPr="003256A7">
        <w:t xml:space="preserve"> </w:t>
      </w:r>
      <w:proofErr w:type="spellStart"/>
      <w:r w:rsidRPr="003256A7">
        <w:t>above</w:t>
      </w:r>
      <w:proofErr w:type="spellEnd"/>
      <w:r w:rsidRPr="003256A7">
        <w:t xml:space="preserve"> </w:t>
      </w:r>
      <w:proofErr w:type="spellStart"/>
      <w:r w:rsidRPr="003256A7">
        <w:t>the</w:t>
      </w:r>
      <w:proofErr w:type="spellEnd"/>
      <w:r w:rsidRPr="003256A7">
        <w:t xml:space="preserve"> </w:t>
      </w:r>
      <w:proofErr w:type="spellStart"/>
      <w:r w:rsidRPr="003256A7">
        <w:t>enormous</w:t>
      </w:r>
      <w:proofErr w:type="spellEnd"/>
      <w:r w:rsidRPr="003256A7">
        <w:t xml:space="preserve"> 39-metre </w:t>
      </w:r>
      <w:proofErr w:type="spellStart"/>
      <w:r w:rsidRPr="003256A7">
        <w:t>primary</w:t>
      </w:r>
      <w:proofErr w:type="spellEnd"/>
      <w:r w:rsidRPr="003256A7">
        <w:t xml:space="preserve"> </w:t>
      </w:r>
      <w:proofErr w:type="spellStart"/>
      <w:r w:rsidRPr="003256A7">
        <w:t>mirror</w:t>
      </w:r>
      <w:proofErr w:type="spellEnd"/>
      <w:r w:rsidRPr="003256A7">
        <w:t xml:space="preserve">. </w:t>
      </w:r>
      <w:proofErr w:type="spellStart"/>
      <w:r w:rsidRPr="003256A7">
        <w:t>Image</w:t>
      </w:r>
      <w:proofErr w:type="spellEnd"/>
      <w:r w:rsidRPr="003256A7">
        <w:t>: ESO/L. Calçada/</w:t>
      </w:r>
      <w:proofErr w:type="spellStart"/>
      <w:r w:rsidRPr="003256A7">
        <w:t>ACe</w:t>
      </w:r>
      <w:proofErr w:type="spellEnd"/>
      <w:r w:rsidRPr="003256A7">
        <w:t xml:space="preserve"> </w:t>
      </w:r>
      <w:proofErr w:type="spellStart"/>
      <w:r w:rsidRPr="003256A7">
        <w:t>Consortium</w:t>
      </w:r>
      <w:proofErr w:type="spellEnd"/>
    </w:p>
    <w:p w14:paraId="59D87743" w14:textId="77777777" w:rsidR="003256A7" w:rsidRPr="003256A7" w:rsidRDefault="003256A7" w:rsidP="003256A7"/>
    <w:p w14:paraId="2CBB4A38" w14:textId="77777777" w:rsidR="003256A7" w:rsidRDefault="003256A7" w:rsidP="003256A7">
      <w:r w:rsidRPr="003256A7">
        <w:rPr>
          <w:b/>
        </w:rPr>
        <w:t>ELT5k-6-wide_cc</w:t>
      </w:r>
      <w:r>
        <w:rPr>
          <w:b/>
        </w:rPr>
        <w:br/>
      </w:r>
      <w:r w:rsidRPr="003256A7">
        <w:t xml:space="preserve">L'estructura i els elements òptics del telescopi s'allotjaran a la cúpula, d'uns 88 metres de </w:t>
      </w:r>
      <w:r w:rsidRPr="003256A7">
        <w:lastRenderedPageBreak/>
        <w:t>diàmetre, que es mostra en aquesta representació en 3D, juntament amb l'edifici auxiliar. Imatge: ESO</w:t>
      </w:r>
    </w:p>
    <w:p w14:paraId="281B1FE3" w14:textId="77777777" w:rsidR="003256A7" w:rsidRDefault="003256A7" w:rsidP="003256A7">
      <w:r w:rsidRPr="003256A7">
        <w:t xml:space="preserve">La estructura y los </w:t>
      </w:r>
      <w:proofErr w:type="spellStart"/>
      <w:r w:rsidRPr="003256A7">
        <w:t>elementos</w:t>
      </w:r>
      <w:proofErr w:type="spellEnd"/>
      <w:r w:rsidRPr="003256A7">
        <w:t xml:space="preserve"> </w:t>
      </w:r>
      <w:proofErr w:type="spellStart"/>
      <w:r w:rsidRPr="003256A7">
        <w:t>ópticos</w:t>
      </w:r>
      <w:proofErr w:type="spellEnd"/>
      <w:r w:rsidRPr="003256A7">
        <w:t xml:space="preserve"> del </w:t>
      </w:r>
      <w:proofErr w:type="spellStart"/>
      <w:r w:rsidRPr="003256A7">
        <w:t>telescopio</w:t>
      </w:r>
      <w:proofErr w:type="spellEnd"/>
      <w:r w:rsidRPr="003256A7">
        <w:t xml:space="preserve"> se </w:t>
      </w:r>
      <w:proofErr w:type="spellStart"/>
      <w:r w:rsidRPr="003256A7">
        <w:t>alojarán</w:t>
      </w:r>
      <w:proofErr w:type="spellEnd"/>
      <w:r w:rsidRPr="003256A7">
        <w:t xml:space="preserve"> en la cúpula, de </w:t>
      </w:r>
      <w:proofErr w:type="spellStart"/>
      <w:r w:rsidRPr="003256A7">
        <w:t>unos</w:t>
      </w:r>
      <w:proofErr w:type="spellEnd"/>
      <w:r w:rsidRPr="003256A7">
        <w:t xml:space="preserve"> 88 metros de </w:t>
      </w:r>
      <w:proofErr w:type="spellStart"/>
      <w:r w:rsidRPr="003256A7">
        <w:t>diámetro</w:t>
      </w:r>
      <w:proofErr w:type="spellEnd"/>
      <w:r w:rsidRPr="003256A7">
        <w:t xml:space="preserve">, que se </w:t>
      </w:r>
      <w:proofErr w:type="spellStart"/>
      <w:r w:rsidRPr="003256A7">
        <w:t>muestra</w:t>
      </w:r>
      <w:proofErr w:type="spellEnd"/>
      <w:r w:rsidRPr="003256A7">
        <w:t xml:space="preserve"> en esta </w:t>
      </w:r>
      <w:proofErr w:type="spellStart"/>
      <w:r w:rsidRPr="003256A7">
        <w:t>representación</w:t>
      </w:r>
      <w:proofErr w:type="spellEnd"/>
      <w:r w:rsidRPr="003256A7">
        <w:t xml:space="preserve"> en 3D, </w:t>
      </w:r>
      <w:proofErr w:type="spellStart"/>
      <w:r w:rsidRPr="003256A7">
        <w:t>junto</w:t>
      </w:r>
      <w:proofErr w:type="spellEnd"/>
      <w:r w:rsidRPr="003256A7">
        <w:t xml:space="preserve"> con el </w:t>
      </w:r>
      <w:proofErr w:type="spellStart"/>
      <w:r w:rsidRPr="003256A7">
        <w:t>edificio</w:t>
      </w:r>
      <w:proofErr w:type="spellEnd"/>
      <w:r w:rsidRPr="003256A7">
        <w:t xml:space="preserve"> auxiliar. </w:t>
      </w:r>
      <w:proofErr w:type="spellStart"/>
      <w:r w:rsidRPr="003256A7">
        <w:t>Imagen</w:t>
      </w:r>
      <w:proofErr w:type="spellEnd"/>
      <w:r w:rsidRPr="003256A7">
        <w:t>: ESO</w:t>
      </w:r>
    </w:p>
    <w:p w14:paraId="33A2FD44" w14:textId="77777777" w:rsidR="003256A7" w:rsidRPr="003256A7" w:rsidRDefault="003256A7" w:rsidP="003256A7">
      <w:proofErr w:type="spellStart"/>
      <w:r w:rsidRPr="003256A7">
        <w:t>The</w:t>
      </w:r>
      <w:proofErr w:type="spellEnd"/>
      <w:r w:rsidRPr="003256A7">
        <w:t xml:space="preserve"> </w:t>
      </w:r>
      <w:proofErr w:type="spellStart"/>
      <w:r w:rsidRPr="003256A7">
        <w:t>telescope’s</w:t>
      </w:r>
      <w:proofErr w:type="spellEnd"/>
      <w:r w:rsidRPr="003256A7">
        <w:t xml:space="preserve"> </w:t>
      </w:r>
      <w:proofErr w:type="spellStart"/>
      <w:r w:rsidRPr="003256A7">
        <w:t>structure</w:t>
      </w:r>
      <w:proofErr w:type="spellEnd"/>
      <w:r w:rsidRPr="003256A7">
        <w:t xml:space="preserve"> </w:t>
      </w:r>
      <w:proofErr w:type="spellStart"/>
      <w:r w:rsidRPr="003256A7">
        <w:t>and</w:t>
      </w:r>
      <w:proofErr w:type="spellEnd"/>
      <w:r w:rsidRPr="003256A7">
        <w:t xml:space="preserve"> </w:t>
      </w:r>
      <w:proofErr w:type="spellStart"/>
      <w:r w:rsidRPr="003256A7">
        <w:t>optical</w:t>
      </w:r>
      <w:proofErr w:type="spellEnd"/>
      <w:r w:rsidRPr="003256A7">
        <w:t xml:space="preserve"> elements </w:t>
      </w:r>
      <w:proofErr w:type="spellStart"/>
      <w:r w:rsidRPr="003256A7">
        <w:t>will</w:t>
      </w:r>
      <w:proofErr w:type="spellEnd"/>
      <w:r w:rsidRPr="003256A7">
        <w:t xml:space="preserve"> be </w:t>
      </w:r>
      <w:proofErr w:type="spellStart"/>
      <w:r w:rsidRPr="003256A7">
        <w:t>housed</w:t>
      </w:r>
      <w:proofErr w:type="spellEnd"/>
      <w:r w:rsidRPr="003256A7">
        <w:t xml:space="preserve"> in </w:t>
      </w:r>
      <w:proofErr w:type="spellStart"/>
      <w:r w:rsidRPr="003256A7">
        <w:t>the</w:t>
      </w:r>
      <w:proofErr w:type="spellEnd"/>
      <w:r w:rsidRPr="003256A7">
        <w:t xml:space="preserve"> </w:t>
      </w:r>
      <w:proofErr w:type="spellStart"/>
      <w:r w:rsidRPr="003256A7">
        <w:t>dome</w:t>
      </w:r>
      <w:proofErr w:type="spellEnd"/>
      <w:r w:rsidRPr="003256A7">
        <w:t xml:space="preserve">, </w:t>
      </w:r>
      <w:proofErr w:type="spellStart"/>
      <w:r w:rsidRPr="003256A7">
        <w:t>about</w:t>
      </w:r>
      <w:proofErr w:type="spellEnd"/>
      <w:r w:rsidRPr="003256A7">
        <w:t xml:space="preserve"> 88 metres </w:t>
      </w:r>
      <w:proofErr w:type="spellStart"/>
      <w:r w:rsidRPr="003256A7">
        <w:t>across</w:t>
      </w:r>
      <w:proofErr w:type="spellEnd"/>
      <w:r w:rsidRPr="003256A7">
        <w:t xml:space="preserve">, </w:t>
      </w:r>
      <w:proofErr w:type="spellStart"/>
      <w:r w:rsidRPr="003256A7">
        <w:t>which</w:t>
      </w:r>
      <w:proofErr w:type="spellEnd"/>
      <w:r w:rsidRPr="003256A7">
        <w:t xml:space="preserve"> is </w:t>
      </w:r>
      <w:proofErr w:type="spellStart"/>
      <w:r w:rsidRPr="003256A7">
        <w:t>shown</w:t>
      </w:r>
      <w:proofErr w:type="spellEnd"/>
      <w:r w:rsidRPr="003256A7">
        <w:t xml:space="preserve"> in </w:t>
      </w:r>
      <w:proofErr w:type="spellStart"/>
      <w:r w:rsidRPr="003256A7">
        <w:t>this</w:t>
      </w:r>
      <w:proofErr w:type="spellEnd"/>
      <w:r w:rsidRPr="003256A7">
        <w:t xml:space="preserve"> 3D </w:t>
      </w:r>
      <w:proofErr w:type="spellStart"/>
      <w:r w:rsidRPr="003256A7">
        <w:t>rendering</w:t>
      </w:r>
      <w:proofErr w:type="spellEnd"/>
      <w:r w:rsidRPr="003256A7">
        <w:t xml:space="preserve">, </w:t>
      </w:r>
      <w:proofErr w:type="spellStart"/>
      <w:r w:rsidRPr="003256A7">
        <w:t>along</w:t>
      </w:r>
      <w:proofErr w:type="spellEnd"/>
      <w:r w:rsidRPr="003256A7">
        <w:t xml:space="preserve"> </w:t>
      </w:r>
      <w:proofErr w:type="spellStart"/>
      <w:r w:rsidRPr="003256A7">
        <w:t>with</w:t>
      </w:r>
      <w:proofErr w:type="spellEnd"/>
      <w:r w:rsidRPr="003256A7">
        <w:t xml:space="preserve"> </w:t>
      </w:r>
      <w:proofErr w:type="spellStart"/>
      <w:r w:rsidRPr="003256A7">
        <w:t>the</w:t>
      </w:r>
      <w:proofErr w:type="spellEnd"/>
      <w:r w:rsidRPr="003256A7">
        <w:t xml:space="preserve"> </w:t>
      </w:r>
      <w:proofErr w:type="spellStart"/>
      <w:r w:rsidRPr="003256A7">
        <w:t>auxiliary</w:t>
      </w:r>
      <w:proofErr w:type="spellEnd"/>
      <w:r w:rsidRPr="003256A7">
        <w:t xml:space="preserve"> </w:t>
      </w:r>
      <w:proofErr w:type="spellStart"/>
      <w:r w:rsidRPr="003256A7">
        <w:t>building</w:t>
      </w:r>
      <w:proofErr w:type="spellEnd"/>
      <w:r w:rsidRPr="003256A7">
        <w:t xml:space="preserve">. </w:t>
      </w:r>
      <w:proofErr w:type="spellStart"/>
      <w:r w:rsidRPr="003256A7">
        <w:t>Image</w:t>
      </w:r>
      <w:proofErr w:type="spellEnd"/>
      <w:r w:rsidRPr="003256A7">
        <w:t>: ESO</w:t>
      </w:r>
    </w:p>
    <w:p w14:paraId="0EDADD38" w14:textId="77777777" w:rsidR="003256A7" w:rsidRPr="00383EEF" w:rsidRDefault="003256A7" w:rsidP="003256A7">
      <w:pPr>
        <w:rPr>
          <w:b/>
        </w:rPr>
      </w:pPr>
    </w:p>
    <w:p w14:paraId="7D6553B4" w14:textId="77777777" w:rsidR="00383EEF" w:rsidRDefault="00383EEF" w:rsidP="003256A7">
      <w:r w:rsidRPr="00383EEF">
        <w:rPr>
          <w:b/>
        </w:rPr>
        <w:t>ELT4k-12-Night4-cc</w:t>
      </w:r>
      <w:r>
        <w:br/>
        <w:t>Imatge artística de l’ELT</w:t>
      </w:r>
      <w:r w:rsidR="00CC48E6">
        <w:t xml:space="preserve"> basada en el disseny final del telescopi</w:t>
      </w:r>
      <w:r>
        <w:t>. Imatge: ESO</w:t>
      </w:r>
    </w:p>
    <w:p w14:paraId="33492098" w14:textId="77777777" w:rsidR="00383EEF" w:rsidRDefault="00383EEF" w:rsidP="003256A7">
      <w:proofErr w:type="spellStart"/>
      <w:r>
        <w:t>Imagen</w:t>
      </w:r>
      <w:proofErr w:type="spellEnd"/>
      <w:r>
        <w:t xml:space="preserve"> artística del ELT</w:t>
      </w:r>
      <w:r w:rsidR="00CC48E6">
        <w:t xml:space="preserve"> basada en el </w:t>
      </w:r>
      <w:proofErr w:type="spellStart"/>
      <w:r w:rsidR="00CC48E6">
        <w:t>diseño</w:t>
      </w:r>
      <w:proofErr w:type="spellEnd"/>
      <w:r w:rsidR="00CC48E6">
        <w:t xml:space="preserve"> final del </w:t>
      </w:r>
      <w:proofErr w:type="spellStart"/>
      <w:r w:rsidR="00CC48E6">
        <w:t>telescopio</w:t>
      </w:r>
      <w:proofErr w:type="spellEnd"/>
      <w:r>
        <w:t xml:space="preserve">. </w:t>
      </w:r>
      <w:proofErr w:type="spellStart"/>
      <w:r>
        <w:t>Imagen</w:t>
      </w:r>
      <w:proofErr w:type="spellEnd"/>
      <w:r>
        <w:t>: ESO</w:t>
      </w:r>
    </w:p>
    <w:p w14:paraId="177438F8" w14:textId="77777777" w:rsidR="00383EEF" w:rsidRDefault="00CC48E6" w:rsidP="003256A7">
      <w:proofErr w:type="spellStart"/>
      <w:r>
        <w:t>A</w:t>
      </w:r>
      <w:r w:rsidRPr="00CC48E6">
        <w:t>rtist's</w:t>
      </w:r>
      <w:proofErr w:type="spellEnd"/>
      <w:r w:rsidRPr="00CC48E6">
        <w:t xml:space="preserve"> </w:t>
      </w:r>
      <w:proofErr w:type="spellStart"/>
      <w:r w:rsidRPr="00CC48E6">
        <w:t>impression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ELT</w:t>
      </w:r>
      <w:r w:rsidRPr="00CC48E6">
        <w:t xml:space="preserve">, </w:t>
      </w:r>
      <w:proofErr w:type="spellStart"/>
      <w:r w:rsidRPr="00CC48E6">
        <w:t>based</w:t>
      </w:r>
      <w:proofErr w:type="spellEnd"/>
      <w:r w:rsidRPr="00CC48E6">
        <w:t xml:space="preserve"> on </w:t>
      </w:r>
      <w:proofErr w:type="spellStart"/>
      <w:r w:rsidRPr="00CC48E6">
        <w:t>the</w:t>
      </w:r>
      <w:proofErr w:type="spellEnd"/>
      <w:r w:rsidRPr="00CC48E6">
        <w:t xml:space="preserve"> final </w:t>
      </w:r>
      <w:proofErr w:type="spellStart"/>
      <w:r w:rsidRPr="00CC48E6">
        <w:t>design</w:t>
      </w:r>
      <w:proofErr w:type="spellEnd"/>
      <w:r w:rsidRPr="00CC48E6">
        <w:t xml:space="preserve"> for </w:t>
      </w:r>
      <w:proofErr w:type="spellStart"/>
      <w:r w:rsidRPr="00CC48E6">
        <w:t>the</w:t>
      </w:r>
      <w:proofErr w:type="spellEnd"/>
      <w:r w:rsidRPr="00CC48E6">
        <w:t xml:space="preserve"> </w:t>
      </w:r>
      <w:proofErr w:type="spellStart"/>
      <w:r w:rsidRPr="00CC48E6">
        <w:t>telescope</w:t>
      </w:r>
      <w:proofErr w:type="spellEnd"/>
      <w:r w:rsidR="00383EEF">
        <w:t xml:space="preserve">. </w:t>
      </w:r>
      <w:proofErr w:type="spellStart"/>
      <w:r w:rsidR="00383EEF">
        <w:t>Image</w:t>
      </w:r>
      <w:proofErr w:type="spellEnd"/>
      <w:r w:rsidR="00383EEF">
        <w:t>: ESO</w:t>
      </w:r>
    </w:p>
    <w:p w14:paraId="60BA3C16" w14:textId="77777777" w:rsidR="00383EEF" w:rsidRDefault="00383EEF" w:rsidP="003256A7"/>
    <w:p w14:paraId="63A00875" w14:textId="77777777" w:rsidR="00383EEF" w:rsidRPr="003256A7" w:rsidRDefault="00383EEF" w:rsidP="003256A7"/>
    <w:p w14:paraId="0D7162FF" w14:textId="77777777" w:rsidR="003256A7" w:rsidRDefault="003256A7" w:rsidP="003256A7"/>
    <w:p w14:paraId="51EF9917" w14:textId="77777777" w:rsidR="003256A7" w:rsidRDefault="003256A7" w:rsidP="003256A7"/>
    <w:p w14:paraId="6FD0F9FE" w14:textId="77777777" w:rsidR="003256A7" w:rsidRPr="003256A7" w:rsidRDefault="003256A7" w:rsidP="003256A7"/>
    <w:p w14:paraId="3F138208" w14:textId="77777777" w:rsidR="003256A7" w:rsidRPr="003256A7" w:rsidRDefault="003256A7" w:rsidP="003256A7"/>
    <w:p w14:paraId="6A703104" w14:textId="77777777" w:rsidR="000901D6" w:rsidRDefault="000901D6"/>
    <w:sectPr w:rsidR="007B6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93"/>
    <w:rsid w:val="003131FD"/>
    <w:rsid w:val="003256A7"/>
    <w:rsid w:val="00383EEF"/>
    <w:rsid w:val="007C4393"/>
    <w:rsid w:val="00902E07"/>
    <w:rsid w:val="009E5DA8"/>
    <w:rsid w:val="00A1442E"/>
    <w:rsid w:val="00CC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FA9B"/>
  <w15:chartTrackingRefBased/>
  <w15:docId w15:val="{3EFA06C9-5306-43F7-B859-573ADF35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2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5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1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6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3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7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9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2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0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06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5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7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3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6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15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7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8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82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4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Company>UPC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Paloma Herrera</cp:lastModifiedBy>
  <cp:revision>2</cp:revision>
  <dcterms:created xsi:type="dcterms:W3CDTF">2026-05-19T09:41:00Z</dcterms:created>
  <dcterms:modified xsi:type="dcterms:W3CDTF">2026-05-19T09:41:00Z</dcterms:modified>
</cp:coreProperties>
</file>